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911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5121-51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>03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Багишова Гюнель Алекбер кызы, 01.05.1996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уроженца: </w:t>
      </w:r>
      <w:r>
        <w:rPr>
          <w:rFonts w:ascii="Times New Roman" w:eastAsia="Times New Roman" w:hAnsi="Times New Roman" w:cs="Times New Roman"/>
          <w:sz w:val="28"/>
          <w:szCs w:val="28"/>
        </w:rPr>
        <w:t>с.Багбанла, Биласуварского района, Азербайджанской ССР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проживающего: Сургутский район, г.Лянтор,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Эстонских дорожников строение 27А,комната-4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67 </w:t>
      </w:r>
      <w:r>
        <w:rPr>
          <w:rFonts w:ascii="Times New Roman" w:eastAsia="Times New Roman" w:hAnsi="Times New Roman" w:cs="Times New Roman"/>
          <w:sz w:val="28"/>
          <w:szCs w:val="28"/>
        </w:rPr>
        <w:t>22049888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привлекаемого к административной ответственности за совершение правонарушения предусмотренного ч.1 ст. 20.25 Кодекса Российской Федерации об административных правонарушениях, ранее привлекалась по Гл. 20 Кодекса Российской Федерации об административных правонарушениях.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 разъяснены права, предусмотренные ст. 25.1 Кодекса Российской Федерации об административных правонарушениях. Ходатайств не поступило.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Багишова Г.А.к.15.02.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г.Лянтор,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ул.Эстонских дорожников,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строение-27А,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комната-4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назначенный на основании постановления №1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10.10.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ХМАО-Югры от 11.06.2010 г. №102-оз «Об административных правонарушениях»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Багишова Г.А.к.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предоставил, в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Багишова Г.А.к.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Багишовой Г.А.к.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Багишовой Г.А.к.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</w:t>
      </w:r>
      <w:r>
        <w:rPr>
          <w:rFonts w:ascii="Times New Roman" w:eastAsia="Times New Roman" w:hAnsi="Times New Roman" w:cs="Times New Roman"/>
          <w:sz w:val="28"/>
          <w:szCs w:val="28"/>
        </w:rPr>
        <w:t>ст. 20.2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2-24 от </w:t>
      </w:r>
      <w:r>
        <w:rPr>
          <w:rFonts w:ascii="Times New Roman" w:eastAsia="Times New Roman" w:hAnsi="Times New Roman" w:cs="Times New Roman"/>
          <w:sz w:val="28"/>
          <w:szCs w:val="28"/>
        </w:rPr>
        <w:t>10.10.</w:t>
      </w:r>
      <w:r>
        <w:rPr>
          <w:rFonts w:ascii="Times New Roman" w:eastAsia="Times New Roman" w:hAnsi="Times New Roman" w:cs="Times New Roman"/>
          <w:sz w:val="28"/>
          <w:szCs w:val="28"/>
        </w:rPr>
        <w:t>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составленным должностным лицом, которому предоставлено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надзора </w:t>
      </w:r>
      <w:r>
        <w:rPr>
          <w:rFonts w:ascii="Times New Roman" w:eastAsia="Times New Roman" w:hAnsi="Times New Roman" w:cs="Times New Roman"/>
          <w:sz w:val="28"/>
          <w:szCs w:val="28"/>
        </w:rPr>
        <w:t>и контроля за общественным порядком и общественной безопасностью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Законом ХМАО-Югры от 11.06.2010 г. №102-оз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00.00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признаются судом относимыми, допустимыми и достоверными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, выслушав 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Яруллина А.И.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Багишовой Г.А.к.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Багишовой Г.А.к.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аличие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назначения наказания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Багишову Гюнель Алекбер кызы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00,00 руб./одна тысяча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рублей/.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Багишовой Г.А.к.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ОКТМО 71826000, № счета получателя: 03100643000000018700, кор. сч.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22520110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75970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67F6A-450E-4DF4-AE35-E94BB70747A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